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E4B9" w14:textId="77777777" w:rsidR="009D77B6" w:rsidRPr="0009143E" w:rsidRDefault="009D77B6" w:rsidP="009D77B6">
      <w:pPr>
        <w:jc w:val="center"/>
        <w:rPr>
          <w:rFonts w:cstheme="minorHAnsi"/>
          <w:sz w:val="28"/>
          <w:szCs w:val="28"/>
        </w:rPr>
      </w:pPr>
      <w:bookmarkStart w:id="0" w:name="_GoBack"/>
      <w:bookmarkEnd w:id="0"/>
      <w:r w:rsidRPr="0009143E">
        <w:rPr>
          <w:rFonts w:cstheme="minorHAnsi"/>
          <w:sz w:val="28"/>
          <w:szCs w:val="28"/>
        </w:rPr>
        <w:t>The Presbyterian Church in Canada</w:t>
      </w:r>
    </w:p>
    <w:p w14:paraId="594B786E" w14:textId="77777777" w:rsidR="009D77B6" w:rsidRPr="0009143E" w:rsidRDefault="009D77B6" w:rsidP="009D77B6">
      <w:pPr>
        <w:jc w:val="center"/>
        <w:rPr>
          <w:rFonts w:cstheme="minorHAnsi"/>
          <w:b/>
          <w:sz w:val="28"/>
          <w:szCs w:val="28"/>
        </w:rPr>
      </w:pPr>
      <w:r w:rsidRPr="0009143E">
        <w:rPr>
          <w:rFonts w:cstheme="minorHAnsi"/>
          <w:b/>
          <w:sz w:val="28"/>
          <w:szCs w:val="28"/>
        </w:rPr>
        <w:t>PCConnect Monthly E-Newsletter</w:t>
      </w:r>
    </w:p>
    <w:p w14:paraId="3F57EB07" w14:textId="05827E3D" w:rsidR="009D77B6" w:rsidRPr="0009143E" w:rsidRDefault="001723F6" w:rsidP="009D77B6">
      <w:pPr>
        <w:jc w:val="center"/>
        <w:rPr>
          <w:rFonts w:cstheme="minorHAnsi"/>
          <w:sz w:val="28"/>
          <w:szCs w:val="28"/>
        </w:rPr>
      </w:pPr>
      <w:r>
        <w:rPr>
          <w:rFonts w:cstheme="minorHAnsi"/>
          <w:sz w:val="28"/>
          <w:szCs w:val="28"/>
        </w:rPr>
        <w:t>July</w:t>
      </w:r>
      <w:r w:rsidR="00C1596D" w:rsidRPr="0009143E">
        <w:rPr>
          <w:rFonts w:cstheme="minorHAnsi"/>
          <w:sz w:val="28"/>
          <w:szCs w:val="28"/>
        </w:rPr>
        <w:t xml:space="preserve"> 2019</w:t>
      </w:r>
    </w:p>
    <w:p w14:paraId="79344DE0" w14:textId="77777777" w:rsidR="009D77B6" w:rsidRPr="0009143E" w:rsidRDefault="009D77B6" w:rsidP="009D77B6">
      <w:pPr>
        <w:jc w:val="center"/>
        <w:rPr>
          <w:rFonts w:cstheme="minorHAnsi"/>
          <w:sz w:val="28"/>
          <w:szCs w:val="28"/>
        </w:rPr>
      </w:pPr>
      <w:r w:rsidRPr="0009143E">
        <w:rPr>
          <w:rFonts w:cstheme="minorHAnsi"/>
          <w:sz w:val="28"/>
          <w:szCs w:val="28"/>
        </w:rPr>
        <w:t>Check out the latest news and information from the PCC.</w:t>
      </w:r>
    </w:p>
    <w:p w14:paraId="79C2D2C6" w14:textId="77777777" w:rsidR="004E1806" w:rsidRDefault="004E1806" w:rsidP="004E1806">
      <w:pPr>
        <w:rPr>
          <w:rFonts w:cstheme="minorHAnsi"/>
          <w:b/>
        </w:rPr>
      </w:pPr>
    </w:p>
    <w:p w14:paraId="155A54B6" w14:textId="1DD039DD" w:rsidR="008F79B7" w:rsidRPr="008F79B7" w:rsidRDefault="008F79B7" w:rsidP="008F79B7">
      <w:pPr>
        <w:rPr>
          <w:rFonts w:cstheme="minorHAnsi"/>
          <w:b/>
          <w:lang w:val="en-GB"/>
        </w:rPr>
      </w:pPr>
      <w:r w:rsidRPr="008F79B7">
        <w:rPr>
          <w:rFonts w:cstheme="minorHAnsi"/>
          <w:b/>
          <w:lang w:val="en-GB"/>
        </w:rPr>
        <w:t>Catch Up on All the Activities at</w:t>
      </w:r>
      <w:r>
        <w:rPr>
          <w:rFonts w:cstheme="minorHAnsi"/>
          <w:b/>
          <w:lang w:val="en-GB"/>
        </w:rPr>
        <w:t xml:space="preserve"> </w:t>
      </w:r>
      <w:r w:rsidRPr="008F79B7">
        <w:rPr>
          <w:rFonts w:cstheme="minorHAnsi"/>
          <w:b/>
          <w:lang w:val="en-GB"/>
        </w:rPr>
        <w:t>the 2019 General Assembly </w:t>
      </w:r>
    </w:p>
    <w:p w14:paraId="0DAF62BA" w14:textId="77777777" w:rsidR="004E1806" w:rsidRPr="00787D31" w:rsidRDefault="004E1806" w:rsidP="004E1806">
      <w:pPr>
        <w:rPr>
          <w:rFonts w:cstheme="minorHAnsi"/>
          <w:b/>
        </w:rPr>
      </w:pPr>
    </w:p>
    <w:p w14:paraId="5EE426EB" w14:textId="3C55712E" w:rsidR="008F79B7" w:rsidRDefault="008F79B7" w:rsidP="008F79B7">
      <w:pPr>
        <w:rPr>
          <w:rFonts w:eastAsia="Times New Roman" w:cs="Times New Roman"/>
        </w:rPr>
      </w:pPr>
      <w:r>
        <w:rPr>
          <w:rFonts w:eastAsia="Times New Roman" w:cs="Times New Roman"/>
        </w:rPr>
        <w:t xml:space="preserve">Read the summaries of events from the 145th General Assembly that took place June 2–6 at Wilfrid Laurier University, Waterloo, Ontario. The installation of the 2019 </w:t>
      </w:r>
      <w:r w:rsidRPr="008F79B7">
        <w:rPr>
          <w:rFonts w:eastAsia="Times New Roman" w:cs="Times New Roman"/>
        </w:rPr>
        <w:t>Moderator</w:t>
      </w:r>
      <w:r>
        <w:rPr>
          <w:rFonts w:eastAsia="Times New Roman" w:cs="Times New Roman"/>
        </w:rPr>
        <w:t xml:space="preserve"> (</w:t>
      </w:r>
      <w:hyperlink r:id="rId4" w:history="1">
        <w:r w:rsidRPr="008F79B7">
          <w:rPr>
            <w:rStyle w:val="Hyperlink"/>
            <w:rFonts w:eastAsia="Times New Roman" w:cs="Times New Roman"/>
          </w:rPr>
          <w:t>bit.ly/PCC2019Moderator</w:t>
        </w:r>
      </w:hyperlink>
      <w:r>
        <w:rPr>
          <w:rFonts w:eastAsia="Times New Roman" w:cs="Times New Roman"/>
        </w:rPr>
        <w:t>), the Rev. Amanda Currie, kicked off events, followed by four days of discussion. The highlights, minutes, Book of Reports and recordings of the live stream are all available.</w:t>
      </w:r>
    </w:p>
    <w:p w14:paraId="5C4B4DD4" w14:textId="77777777" w:rsidR="004E1806" w:rsidRPr="0009143E" w:rsidRDefault="004E1806" w:rsidP="0096475C">
      <w:pPr>
        <w:rPr>
          <w:rFonts w:cstheme="minorHAnsi"/>
        </w:rPr>
      </w:pPr>
    </w:p>
    <w:p w14:paraId="7DD34BE4" w14:textId="3EC9E007" w:rsidR="0096475C" w:rsidRPr="0009143E" w:rsidRDefault="00E66F30" w:rsidP="0096475C">
      <w:pPr>
        <w:rPr>
          <w:rFonts w:cstheme="minorHAnsi"/>
        </w:rPr>
      </w:pPr>
      <w:r>
        <w:rPr>
          <w:rFonts w:cstheme="minorHAnsi"/>
          <w:b/>
        </w:rPr>
        <w:t>2019 GA</w:t>
      </w:r>
      <w:r w:rsidR="00F50DDC" w:rsidRPr="0009143E">
        <w:rPr>
          <w:rFonts w:cstheme="minorHAnsi"/>
        </w:rPr>
        <w:t>:</w:t>
      </w:r>
      <w:r w:rsidR="0096475C" w:rsidRPr="0009143E">
        <w:rPr>
          <w:rFonts w:cstheme="minorHAnsi"/>
        </w:rPr>
        <w:t xml:space="preserve"> </w:t>
      </w:r>
      <w:hyperlink r:id="rId5" w:history="1">
        <w:r w:rsidR="008F79B7" w:rsidRPr="008F79B7">
          <w:rPr>
            <w:rStyle w:val="Hyperlink"/>
          </w:rPr>
          <w:t>http://bit.ly/PCC-GA2019</w:t>
        </w:r>
      </w:hyperlink>
    </w:p>
    <w:p w14:paraId="47170974" w14:textId="77777777" w:rsidR="009D77B6" w:rsidRPr="0009143E" w:rsidRDefault="009D77B6" w:rsidP="009D77B6">
      <w:pPr>
        <w:pBdr>
          <w:bottom w:val="single" w:sz="6" w:space="1" w:color="auto"/>
        </w:pBdr>
        <w:rPr>
          <w:rFonts w:cstheme="minorHAnsi"/>
        </w:rPr>
      </w:pPr>
    </w:p>
    <w:p w14:paraId="79CBF4CD" w14:textId="08CC6271" w:rsidR="009D77B6" w:rsidRPr="0009143E" w:rsidRDefault="009D77B6" w:rsidP="009D77B6">
      <w:pPr>
        <w:rPr>
          <w:rFonts w:cstheme="minorHAnsi"/>
          <w:b/>
        </w:rPr>
      </w:pPr>
    </w:p>
    <w:p w14:paraId="116A2BBD" w14:textId="77777777" w:rsidR="00E66F30" w:rsidRPr="00E66F30" w:rsidRDefault="00E66F30" w:rsidP="00E66F30">
      <w:pPr>
        <w:rPr>
          <w:b/>
          <w:bCs/>
          <w:lang w:val="en-GB"/>
        </w:rPr>
      </w:pPr>
      <w:r w:rsidRPr="00E66F30">
        <w:rPr>
          <w:b/>
          <w:bCs/>
          <w:lang w:val="en-GB"/>
        </w:rPr>
        <w:t>New Ministry Resource</w:t>
      </w:r>
    </w:p>
    <w:p w14:paraId="3264A11C" w14:textId="77777777" w:rsidR="004E1806" w:rsidRPr="00C226B7" w:rsidRDefault="004E1806" w:rsidP="009D77B6">
      <w:pPr>
        <w:rPr>
          <w:rFonts w:cstheme="minorHAnsi"/>
          <w:b/>
        </w:rPr>
      </w:pPr>
    </w:p>
    <w:p w14:paraId="553E7990" w14:textId="77777777" w:rsidR="00E66F30" w:rsidRPr="00E66F30" w:rsidRDefault="00E66F30" w:rsidP="00E66F30">
      <w:pPr>
        <w:rPr>
          <w:lang w:val="en-GB"/>
        </w:rPr>
      </w:pPr>
      <w:r w:rsidRPr="00E66F30">
        <w:rPr>
          <w:lang w:val="en-GB"/>
        </w:rPr>
        <w:t>The new "Ministry Matters" page of the PCC website is an ever-growing collection of ministry tips, resources and inspirational stories of community impact from congregations across the country and represents the many and varied faces of the life, ministry and mission of the PCC. </w:t>
      </w:r>
    </w:p>
    <w:p w14:paraId="499EFE43" w14:textId="77777777" w:rsidR="004E1806" w:rsidRDefault="004E1806" w:rsidP="00787D31">
      <w:pPr>
        <w:rPr>
          <w:rFonts w:asciiTheme="majorHAnsi" w:hAnsiTheme="majorHAnsi"/>
        </w:rPr>
      </w:pPr>
    </w:p>
    <w:p w14:paraId="34C56BD8" w14:textId="093190A8" w:rsidR="009D77B6" w:rsidRPr="0009143E" w:rsidRDefault="00E66F30" w:rsidP="004E1806">
      <w:pPr>
        <w:rPr>
          <w:rFonts w:cstheme="minorHAnsi"/>
        </w:rPr>
      </w:pPr>
      <w:r>
        <w:rPr>
          <w:rFonts w:cstheme="minorHAnsi"/>
          <w:b/>
          <w:lang w:val="en-US"/>
        </w:rPr>
        <w:t>Get Inspired</w:t>
      </w:r>
      <w:r w:rsidR="0096475C" w:rsidRPr="0009143E">
        <w:rPr>
          <w:rFonts w:cstheme="minorHAnsi"/>
          <w:b/>
        </w:rPr>
        <w:t>:</w:t>
      </w:r>
      <w:r w:rsidR="0096475C" w:rsidRPr="0009143E">
        <w:rPr>
          <w:rFonts w:cstheme="minorHAnsi"/>
        </w:rPr>
        <w:t xml:space="preserve"> </w:t>
      </w:r>
      <w:hyperlink r:id="rId6" w:history="1">
        <w:r w:rsidRPr="00E66F30">
          <w:rPr>
            <w:rStyle w:val="Hyperlink"/>
          </w:rPr>
          <w:t>bit.ly/PCCMinistryMatters</w:t>
        </w:r>
      </w:hyperlink>
    </w:p>
    <w:p w14:paraId="6622AC77" w14:textId="77777777" w:rsidR="004E1806" w:rsidRPr="0009143E" w:rsidRDefault="004E1806" w:rsidP="004E1806">
      <w:pPr>
        <w:pBdr>
          <w:bottom w:val="single" w:sz="6" w:space="1" w:color="auto"/>
        </w:pBdr>
        <w:rPr>
          <w:rFonts w:cstheme="minorHAnsi"/>
        </w:rPr>
      </w:pPr>
    </w:p>
    <w:p w14:paraId="05F859A2" w14:textId="77777777" w:rsidR="009D77B6" w:rsidRPr="0009143E" w:rsidRDefault="009D77B6" w:rsidP="009D77B6">
      <w:pPr>
        <w:rPr>
          <w:rFonts w:cstheme="minorHAnsi"/>
          <w:b/>
        </w:rPr>
      </w:pPr>
    </w:p>
    <w:p w14:paraId="2C907116" w14:textId="77777777" w:rsidR="00E66F30" w:rsidRPr="00E66F30" w:rsidRDefault="00E66F30" w:rsidP="00E66F30">
      <w:pPr>
        <w:rPr>
          <w:rFonts w:cstheme="minorHAnsi"/>
          <w:b/>
          <w:bCs/>
          <w:lang w:val="en-GB"/>
        </w:rPr>
      </w:pPr>
      <w:r w:rsidRPr="00E66F30">
        <w:rPr>
          <w:rFonts w:cstheme="minorHAnsi"/>
          <w:b/>
          <w:bCs/>
          <w:lang w:val="en-GB"/>
        </w:rPr>
        <w:t>New Associate Secretary for Justice Ministries</w:t>
      </w:r>
    </w:p>
    <w:p w14:paraId="184150C5" w14:textId="77777777" w:rsidR="004E1806" w:rsidRPr="0009143E" w:rsidRDefault="004E1806" w:rsidP="009D77B6">
      <w:pPr>
        <w:rPr>
          <w:rFonts w:cstheme="minorHAnsi"/>
          <w:b/>
        </w:rPr>
      </w:pPr>
    </w:p>
    <w:p w14:paraId="5C390C93" w14:textId="77777777" w:rsidR="00E66F30" w:rsidRPr="00E66F30" w:rsidRDefault="00E66F30" w:rsidP="00E66F30">
      <w:pPr>
        <w:rPr>
          <w:lang w:val="en-GB"/>
        </w:rPr>
      </w:pPr>
      <w:r w:rsidRPr="00E66F30">
        <w:rPr>
          <w:lang w:val="en-GB"/>
        </w:rPr>
        <w:t>The Life and Mission Agency Committee is pleased to announce the appointment of Dr. Allyson Carr as the Associate Secretary for Justice Ministries. The appointment will take effect on September 1, 2019.</w:t>
      </w:r>
      <w:r w:rsidRPr="00E66F30">
        <w:rPr>
          <w:lang w:val="en-GB"/>
        </w:rPr>
        <w:br/>
      </w:r>
      <w:r w:rsidRPr="00E66F30">
        <w:rPr>
          <w:lang w:val="en-GB"/>
        </w:rPr>
        <w:br/>
        <w:t>“I am very excited to be able to take on this new role as Associate Secretary of Justice Ministries, where shaping understandings and practice of justice in a faith context is the daily focus and form of service to the Presbyterian community,” said Allyson.</w:t>
      </w:r>
    </w:p>
    <w:p w14:paraId="42FF757B" w14:textId="77777777" w:rsidR="004E1806" w:rsidRDefault="004E1806" w:rsidP="00C226B7">
      <w:pPr>
        <w:rPr>
          <w:rFonts w:cstheme="minorHAnsi"/>
        </w:rPr>
      </w:pPr>
    </w:p>
    <w:p w14:paraId="2ED93E1A" w14:textId="469D78EA" w:rsidR="00F50DDC" w:rsidRPr="0009143E" w:rsidRDefault="004E1806" w:rsidP="004E1806">
      <w:pPr>
        <w:rPr>
          <w:rFonts w:cstheme="minorHAnsi"/>
        </w:rPr>
      </w:pPr>
      <w:r>
        <w:rPr>
          <w:rFonts w:cstheme="minorHAnsi"/>
          <w:b/>
        </w:rPr>
        <w:t>Learn More</w:t>
      </w:r>
      <w:r w:rsidR="00C226B7" w:rsidRPr="00C226B7">
        <w:rPr>
          <w:rFonts w:cstheme="minorHAnsi"/>
          <w:b/>
        </w:rPr>
        <w:t>:</w:t>
      </w:r>
      <w:r w:rsidR="00C226B7">
        <w:rPr>
          <w:rFonts w:cstheme="minorHAnsi"/>
          <w:b/>
        </w:rPr>
        <w:t xml:space="preserve"> </w:t>
      </w:r>
      <w:hyperlink r:id="rId7" w:history="1">
        <w:r w:rsidR="00E66F30" w:rsidRPr="00E66F30">
          <w:rPr>
            <w:rStyle w:val="Hyperlink"/>
            <w:rFonts w:cstheme="minorHAnsi"/>
          </w:rPr>
          <w:t>bit.ly/PCCJusticeAppointment</w:t>
        </w:r>
      </w:hyperlink>
    </w:p>
    <w:p w14:paraId="393BD392" w14:textId="5F3039BE" w:rsidR="009D77B6" w:rsidRPr="0009143E" w:rsidRDefault="009D77B6" w:rsidP="009D77B6">
      <w:pPr>
        <w:pBdr>
          <w:bottom w:val="single" w:sz="6" w:space="1" w:color="auto"/>
        </w:pBdr>
        <w:rPr>
          <w:rFonts w:cstheme="minorHAnsi"/>
        </w:rPr>
      </w:pPr>
    </w:p>
    <w:p w14:paraId="3CC8B1F6" w14:textId="77777777" w:rsidR="00E66F30" w:rsidRDefault="00E66F30" w:rsidP="00E66F30">
      <w:pPr>
        <w:rPr>
          <w:rFonts w:cstheme="minorHAnsi"/>
          <w:b/>
          <w:bCs/>
          <w:lang w:val="en-GB"/>
        </w:rPr>
      </w:pPr>
    </w:p>
    <w:p w14:paraId="528F8102" w14:textId="77777777" w:rsidR="005E4CED" w:rsidRPr="005E4CED" w:rsidRDefault="005E4CED" w:rsidP="005E4CED">
      <w:pPr>
        <w:rPr>
          <w:rFonts w:cstheme="minorHAnsi"/>
          <w:b/>
          <w:bCs/>
          <w:lang w:val="en-GB"/>
        </w:rPr>
      </w:pPr>
      <w:r w:rsidRPr="005E4CED">
        <w:rPr>
          <w:rFonts w:cstheme="minorHAnsi"/>
          <w:b/>
          <w:bCs/>
          <w:lang w:val="en-GB"/>
        </w:rPr>
        <w:t>Expressing Views on GA Decisions Regarding Sexuality</w:t>
      </w:r>
    </w:p>
    <w:p w14:paraId="6EDE6C12" w14:textId="77777777" w:rsidR="00E66F30" w:rsidRPr="0009143E" w:rsidRDefault="00E66F30" w:rsidP="00E66F30">
      <w:pPr>
        <w:rPr>
          <w:rFonts w:cstheme="minorHAnsi"/>
          <w:b/>
        </w:rPr>
      </w:pPr>
    </w:p>
    <w:p w14:paraId="65E4E047" w14:textId="77777777" w:rsidR="00E66F30" w:rsidRPr="00E66F30" w:rsidRDefault="00E66F30" w:rsidP="00E66F30">
      <w:pPr>
        <w:rPr>
          <w:lang w:val="en-GB"/>
        </w:rPr>
      </w:pPr>
      <w:r w:rsidRPr="00E66F30">
        <w:rPr>
          <w:lang w:val="en-GB"/>
        </w:rPr>
        <w:t>The Life and Mission Agency Committee is pleased to announce the appointment of Dr. Allyson Carr as the Associate Secretary for Justice Ministries. The appointment will take effect on September 1, 2019.</w:t>
      </w:r>
      <w:r w:rsidRPr="00E66F30">
        <w:rPr>
          <w:lang w:val="en-GB"/>
        </w:rPr>
        <w:br/>
      </w:r>
      <w:r w:rsidRPr="00E66F30">
        <w:rPr>
          <w:lang w:val="en-GB"/>
        </w:rPr>
        <w:br/>
        <w:t>“I am very excited to be able to take on this new role as Associate Secretary of Justice Ministries, where shaping understandings and practice of justice in a faith context is the daily focus and form of service to the Presbyterian community,” said Allyson.</w:t>
      </w:r>
    </w:p>
    <w:p w14:paraId="187CF9CF" w14:textId="77777777" w:rsidR="00E66F30" w:rsidRDefault="00E66F30" w:rsidP="00E66F30">
      <w:pPr>
        <w:rPr>
          <w:rFonts w:cstheme="minorHAnsi"/>
        </w:rPr>
      </w:pPr>
    </w:p>
    <w:p w14:paraId="0D8830E6" w14:textId="7C1FA560" w:rsidR="00E66F30" w:rsidRPr="0009143E" w:rsidRDefault="005E4CED" w:rsidP="00E66F30">
      <w:pPr>
        <w:rPr>
          <w:rFonts w:cstheme="minorHAnsi"/>
        </w:rPr>
      </w:pPr>
      <w:r>
        <w:rPr>
          <w:rFonts w:cstheme="minorHAnsi"/>
          <w:b/>
        </w:rPr>
        <w:lastRenderedPageBreak/>
        <w:t>Have Your Say</w:t>
      </w:r>
      <w:r w:rsidR="00E66F30" w:rsidRPr="00C226B7">
        <w:rPr>
          <w:rFonts w:cstheme="minorHAnsi"/>
          <w:b/>
        </w:rPr>
        <w:t>:</w:t>
      </w:r>
      <w:r w:rsidR="00E66F30">
        <w:rPr>
          <w:rFonts w:cstheme="minorHAnsi"/>
          <w:b/>
        </w:rPr>
        <w:t xml:space="preserve"> </w:t>
      </w:r>
      <w:hyperlink r:id="rId8" w:history="1">
        <w:r w:rsidRPr="005E4CED">
          <w:rPr>
            <w:rStyle w:val="Hyperlink"/>
            <w:rFonts w:cstheme="minorHAnsi"/>
          </w:rPr>
          <w:t>bit.ly/2019SexualityFeedback</w:t>
        </w:r>
      </w:hyperlink>
    </w:p>
    <w:p w14:paraId="547BE48B" w14:textId="77777777" w:rsidR="004E1806" w:rsidRPr="0009143E" w:rsidRDefault="004E1806" w:rsidP="004E1806">
      <w:pPr>
        <w:pBdr>
          <w:bottom w:val="single" w:sz="6" w:space="1" w:color="auto"/>
        </w:pBdr>
        <w:rPr>
          <w:rFonts w:cstheme="minorHAnsi"/>
        </w:rPr>
      </w:pPr>
    </w:p>
    <w:p w14:paraId="2FFB90F3" w14:textId="77777777" w:rsidR="004E1806" w:rsidRDefault="004E1806" w:rsidP="004E1806">
      <w:pPr>
        <w:rPr>
          <w:rFonts w:cstheme="minorHAnsi"/>
          <w:b/>
          <w:lang w:val="en-US"/>
        </w:rPr>
      </w:pPr>
    </w:p>
    <w:p w14:paraId="0992E0EF" w14:textId="090336A5" w:rsidR="009C6E58" w:rsidRPr="009C6E58" w:rsidRDefault="009C6E58" w:rsidP="009C6E58">
      <w:pPr>
        <w:rPr>
          <w:rFonts w:cstheme="minorHAnsi"/>
          <w:b/>
          <w:lang w:val="en-GB"/>
        </w:rPr>
      </w:pPr>
      <w:r w:rsidRPr="009C6E58">
        <w:rPr>
          <w:rFonts w:cstheme="minorHAnsi"/>
          <w:b/>
          <w:lang w:val="en-GB"/>
        </w:rPr>
        <w:t>Read the Summer Edition of the</w:t>
      </w:r>
      <w:r>
        <w:rPr>
          <w:rFonts w:cstheme="minorHAnsi"/>
          <w:b/>
          <w:lang w:val="en-GB"/>
        </w:rPr>
        <w:t xml:space="preserve"> </w:t>
      </w:r>
      <w:r w:rsidRPr="009C6E58">
        <w:rPr>
          <w:rFonts w:cstheme="minorHAnsi"/>
          <w:b/>
          <w:lang w:val="en-GB"/>
        </w:rPr>
        <w:t>Presbyterian Connection</w:t>
      </w:r>
    </w:p>
    <w:p w14:paraId="16D13ED7" w14:textId="77777777" w:rsidR="004E1806" w:rsidRPr="0009143E" w:rsidRDefault="004E1806" w:rsidP="006A7DD2">
      <w:pPr>
        <w:rPr>
          <w:rFonts w:cstheme="minorHAnsi"/>
          <w:b/>
        </w:rPr>
      </w:pPr>
    </w:p>
    <w:p w14:paraId="7DFBFF11" w14:textId="5FC32942" w:rsidR="009C6E58" w:rsidRDefault="009C6E58" w:rsidP="009C6E58">
      <w:pPr>
        <w:rPr>
          <w:lang w:val="en-GB"/>
        </w:rPr>
      </w:pPr>
      <w:r w:rsidRPr="009C6E58">
        <w:rPr>
          <w:lang w:val="en-GB"/>
        </w:rPr>
        <w:t>The tenth issue of the Presbyterian Connection newspaper was sent out to all congregations and subscribers in early May. The Fall edition is already in the works. Send in news articles and photos by July 18 to share your congregation’s story with the rest of the denomination. An electronic version is available to read online</w:t>
      </w:r>
      <w:r>
        <w:rPr>
          <w:lang w:val="en-GB"/>
        </w:rPr>
        <w:t xml:space="preserve"> (</w:t>
      </w:r>
      <w:hyperlink r:id="rId9" w:history="1">
        <w:r w:rsidRPr="009C6E58">
          <w:rPr>
            <w:rStyle w:val="Hyperlink"/>
            <w:lang w:val="en-GB"/>
          </w:rPr>
          <w:t>bit.ly/PCC-Connection</w:t>
        </w:r>
      </w:hyperlink>
      <w:r>
        <w:rPr>
          <w:lang w:val="en-GB"/>
        </w:rPr>
        <w:t>)</w:t>
      </w:r>
      <w:r w:rsidRPr="009C6E58">
        <w:rPr>
          <w:lang w:val="en-GB"/>
        </w:rPr>
        <w:t>. </w:t>
      </w:r>
    </w:p>
    <w:p w14:paraId="746C6149" w14:textId="77777777" w:rsidR="009C6E58" w:rsidRPr="009C6E58" w:rsidRDefault="009C6E58" w:rsidP="009C6E58">
      <w:pPr>
        <w:rPr>
          <w:lang w:val="en-GB"/>
        </w:rPr>
      </w:pPr>
    </w:p>
    <w:p w14:paraId="47753B71" w14:textId="7A648254" w:rsidR="009C6E58" w:rsidRPr="009C6E58" w:rsidRDefault="009C6E58" w:rsidP="009C6E58">
      <w:pPr>
        <w:rPr>
          <w:lang w:val="en-GB"/>
        </w:rPr>
      </w:pPr>
      <w:r w:rsidRPr="009C6E58">
        <w:rPr>
          <w:lang w:val="en-GB"/>
        </w:rPr>
        <w:t xml:space="preserve">Share your church's story by </w:t>
      </w:r>
      <w:r w:rsidRPr="006B41CE">
        <w:rPr>
          <w:lang w:val="en-GB"/>
        </w:rPr>
        <w:t>submitting a photo</w:t>
      </w:r>
      <w:r w:rsidRPr="009C6E58">
        <w:rPr>
          <w:lang w:val="en-GB"/>
        </w:rPr>
        <w:t> for the Gatherings section by July 18! </w:t>
      </w:r>
    </w:p>
    <w:p w14:paraId="20B50A00" w14:textId="77777777" w:rsidR="004E1806" w:rsidRPr="0009143E" w:rsidRDefault="004E1806" w:rsidP="006A7DD2">
      <w:pPr>
        <w:rPr>
          <w:rFonts w:cstheme="minorHAnsi"/>
        </w:rPr>
      </w:pPr>
    </w:p>
    <w:p w14:paraId="4FEFC882" w14:textId="6D6C3A1E" w:rsidR="006A7DD2" w:rsidRPr="0009143E" w:rsidRDefault="004E1806" w:rsidP="006A7DD2">
      <w:pPr>
        <w:rPr>
          <w:rFonts w:cstheme="minorHAnsi"/>
        </w:rPr>
      </w:pPr>
      <w:r w:rsidRPr="004E1806">
        <w:rPr>
          <w:rFonts w:cstheme="minorHAnsi"/>
          <w:b/>
          <w:lang w:val="en-US"/>
        </w:rPr>
        <w:t xml:space="preserve">Submit </w:t>
      </w:r>
      <w:r w:rsidR="006B41CE">
        <w:rPr>
          <w:rFonts w:cstheme="minorHAnsi"/>
          <w:b/>
          <w:lang w:val="en-US"/>
        </w:rPr>
        <w:t>Info</w:t>
      </w:r>
      <w:r w:rsidR="006A7DD2" w:rsidRPr="0009143E">
        <w:rPr>
          <w:rFonts w:cstheme="minorHAnsi"/>
          <w:b/>
        </w:rPr>
        <w:t xml:space="preserve">: </w:t>
      </w:r>
      <w:hyperlink r:id="rId10" w:history="1">
        <w:r w:rsidR="006B41CE" w:rsidRPr="006B41CE">
          <w:rPr>
            <w:rStyle w:val="Hyperlink"/>
          </w:rPr>
          <w:t>bit.ly/PCCSubmitPhoto</w:t>
        </w:r>
      </w:hyperlink>
    </w:p>
    <w:p w14:paraId="3CEC12CC" w14:textId="77777777" w:rsidR="006A7DD2" w:rsidRPr="0009143E" w:rsidRDefault="006A7DD2" w:rsidP="006A7DD2">
      <w:pPr>
        <w:pBdr>
          <w:bottom w:val="single" w:sz="6" w:space="1" w:color="auto"/>
        </w:pBdr>
        <w:rPr>
          <w:rFonts w:cstheme="minorHAnsi"/>
        </w:rPr>
      </w:pPr>
    </w:p>
    <w:p w14:paraId="122D9462" w14:textId="77777777" w:rsidR="00A37AED" w:rsidRPr="0009143E" w:rsidRDefault="00A37AED" w:rsidP="009D77B6">
      <w:pPr>
        <w:rPr>
          <w:rFonts w:cstheme="minorHAnsi"/>
          <w:b/>
        </w:rPr>
      </w:pPr>
    </w:p>
    <w:p w14:paraId="620ADD59" w14:textId="432D6039" w:rsidR="009D77B6" w:rsidRPr="0009143E" w:rsidRDefault="009D77B6" w:rsidP="009D77B6">
      <w:pPr>
        <w:rPr>
          <w:rFonts w:cstheme="minorHAnsi"/>
          <w:b/>
        </w:rPr>
      </w:pPr>
      <w:r w:rsidRPr="0009143E">
        <w:rPr>
          <w:rFonts w:cstheme="minorHAnsi"/>
          <w:b/>
        </w:rPr>
        <w:t>More News</w:t>
      </w:r>
    </w:p>
    <w:p w14:paraId="39955C96" w14:textId="77777777" w:rsidR="009D77B6" w:rsidRPr="0009143E" w:rsidRDefault="009D77B6" w:rsidP="009D77B6">
      <w:pPr>
        <w:rPr>
          <w:rFonts w:cstheme="minorHAnsi"/>
        </w:rPr>
      </w:pPr>
    </w:p>
    <w:p w14:paraId="77C9A564" w14:textId="12791F6C" w:rsidR="008770CE" w:rsidRPr="008770CE" w:rsidRDefault="008770CE" w:rsidP="008770CE">
      <w:pPr>
        <w:rPr>
          <w:rFonts w:ascii="Times New Roman" w:eastAsia="Times New Roman" w:hAnsi="Times New Roman" w:cs="Times New Roman"/>
        </w:rPr>
      </w:pPr>
      <w:r>
        <w:t xml:space="preserve">Feel called to see the work of PCC mission staff with your own eyes? There is still time to apply for the mission trip to Taiwan: November 6–18, 2019. </w:t>
      </w:r>
      <w:r w:rsidRPr="008770CE">
        <w:t>Learn more and apply</w:t>
      </w:r>
      <w:r>
        <w:t xml:space="preserve">. </w:t>
      </w:r>
      <w:hyperlink r:id="rId11" w:history="1">
        <w:r w:rsidRPr="00362487">
          <w:rPr>
            <w:rStyle w:val="Hyperlink"/>
            <w:rFonts w:eastAsia="Times New Roman" w:cstheme="minorHAnsi"/>
          </w:rPr>
          <w:t>bit.ly/PCCMissionTrip</w:t>
        </w:r>
      </w:hyperlink>
    </w:p>
    <w:p w14:paraId="3BFF4309" w14:textId="76AAD860" w:rsidR="008770CE" w:rsidRDefault="008770CE" w:rsidP="008770CE"/>
    <w:p w14:paraId="331C2A1D" w14:textId="638920AF" w:rsidR="002A4AAD" w:rsidRDefault="002A4AAD" w:rsidP="002A4AAD">
      <w:pPr>
        <w:rPr>
          <w:rFonts w:cstheme="minorHAnsi"/>
        </w:rPr>
      </w:pPr>
      <w:r w:rsidRPr="0092315B">
        <w:rPr>
          <w:rFonts w:cstheme="minorHAnsi"/>
          <w:lang w:val="en-US"/>
        </w:rPr>
        <w:t xml:space="preserve">Free shipping on all orders for PCC resources continues until </w:t>
      </w:r>
      <w:r w:rsidR="006B41CE">
        <w:rPr>
          <w:rFonts w:cstheme="minorHAnsi"/>
          <w:lang w:val="en-US"/>
        </w:rPr>
        <w:t>August 31</w:t>
      </w:r>
      <w:r w:rsidRPr="0092315B">
        <w:rPr>
          <w:rFonts w:cstheme="minorHAnsi"/>
          <w:lang w:val="en-US"/>
        </w:rPr>
        <w:t xml:space="preserve">, 2019. </w:t>
      </w:r>
      <w:r w:rsidRPr="0009143E">
        <w:rPr>
          <w:rFonts w:cstheme="minorHAnsi"/>
        </w:rPr>
        <w:t>To place an order for PCC resources, send us an email (mailto:resources@presbyterian.ca), call 1-800-619-730</w:t>
      </w:r>
      <w:r>
        <w:rPr>
          <w:rFonts w:cstheme="minorHAnsi"/>
        </w:rPr>
        <w:t xml:space="preserve">1 or use the online order form.  </w:t>
      </w:r>
      <w:hyperlink r:id="rId12" w:history="1">
        <w:r w:rsidRPr="008B6DFA">
          <w:rPr>
            <w:rStyle w:val="Hyperlink"/>
            <w:rFonts w:cstheme="minorHAnsi"/>
          </w:rPr>
          <w:t>bit.ly/Order_Resources</w:t>
        </w:r>
      </w:hyperlink>
      <w:r>
        <w:rPr>
          <w:rFonts w:cstheme="minorHAnsi"/>
        </w:rPr>
        <w:t xml:space="preserve"> </w:t>
      </w:r>
    </w:p>
    <w:p w14:paraId="0BE5E708" w14:textId="77777777" w:rsidR="006B41CE" w:rsidRDefault="006B41CE" w:rsidP="002A4AAD">
      <w:pPr>
        <w:rPr>
          <w:rFonts w:cstheme="minorHAnsi"/>
        </w:rPr>
      </w:pPr>
    </w:p>
    <w:p w14:paraId="25254018" w14:textId="02BE6CDD" w:rsidR="006B41CE" w:rsidRPr="006B41CE" w:rsidRDefault="006B41CE" w:rsidP="006B41CE">
      <w:pPr>
        <w:rPr>
          <w:rFonts w:cstheme="minorHAnsi"/>
          <w:lang w:val="en-GB"/>
        </w:rPr>
      </w:pPr>
      <w:r w:rsidRPr="006B41CE">
        <w:rPr>
          <w:rFonts w:cstheme="minorHAnsi"/>
          <w:lang w:val="en-GB"/>
        </w:rPr>
        <w:t>Looking for learning resources for elders? We have tips and tools to help equip and support elders and other leaders with the ministry and mission of the church in their</w:t>
      </w:r>
      <w:r>
        <w:rPr>
          <w:rFonts w:cstheme="minorHAnsi"/>
          <w:lang w:val="en-GB"/>
        </w:rPr>
        <w:t xml:space="preserve"> congregations and communities.</w:t>
      </w:r>
      <w:r w:rsidRPr="006B41CE">
        <w:rPr>
          <w:rFonts w:cstheme="minorHAnsi"/>
          <w:lang w:val="en-GB"/>
        </w:rPr>
        <w:t xml:space="preserve"> </w:t>
      </w:r>
      <w:hyperlink r:id="rId13" w:history="1">
        <w:r w:rsidRPr="006B41CE">
          <w:rPr>
            <w:rStyle w:val="Hyperlink"/>
            <w:rFonts w:cstheme="minorHAnsi"/>
            <w:lang w:val="en-GB"/>
          </w:rPr>
          <w:t>presbyterian.ca/elders</w:t>
        </w:r>
      </w:hyperlink>
      <w:r w:rsidRPr="006B41CE">
        <w:rPr>
          <w:rFonts w:cstheme="minorHAnsi"/>
          <w:lang w:val="en-GB"/>
        </w:rPr>
        <w:br/>
        <w:t> </w:t>
      </w:r>
      <w:r w:rsidRPr="006B41CE">
        <w:rPr>
          <w:rFonts w:cstheme="minorHAnsi"/>
          <w:lang w:val="en-GB"/>
        </w:rPr>
        <w:br/>
        <w:t>The PCC’s 2020 wall calendar is now available to order</w:t>
      </w:r>
      <w:r w:rsidR="00313497">
        <w:rPr>
          <w:rFonts w:cstheme="minorHAnsi"/>
          <w:lang w:val="en-GB"/>
        </w:rPr>
        <w:t xml:space="preserve"> (</w:t>
      </w:r>
      <w:hyperlink r:id="rId14" w:history="1">
        <w:r w:rsidR="00313497" w:rsidRPr="00313497">
          <w:rPr>
            <w:rStyle w:val="Hyperlink"/>
            <w:rFonts w:cstheme="minorHAnsi"/>
            <w:lang w:val="en-GB"/>
          </w:rPr>
          <w:t>bit.ly/PCC2020Calendar</w:t>
        </w:r>
      </w:hyperlink>
      <w:r w:rsidR="00313497">
        <w:rPr>
          <w:rFonts w:cstheme="minorHAnsi"/>
          <w:lang w:val="en-GB"/>
        </w:rPr>
        <w:t>)</w:t>
      </w:r>
      <w:r w:rsidRPr="006B41CE">
        <w:rPr>
          <w:rFonts w:cstheme="minorHAnsi"/>
          <w:lang w:val="en-GB"/>
        </w:rPr>
        <w:t>, and this year’s edition features hand-drawn art by talented children and youth from Presbyterian congregations across the country. The calendar provides unique church year dates for the PCC, as well as the lectionary and church colours. Thank you to all who submitted photos: </w:t>
      </w:r>
      <w:r w:rsidRPr="00313497">
        <w:rPr>
          <w:rFonts w:cstheme="minorHAnsi"/>
          <w:lang w:val="en-GB"/>
        </w:rPr>
        <w:t>view all the amazing images.</w:t>
      </w:r>
      <w:r w:rsidR="00313497">
        <w:rPr>
          <w:rFonts w:cstheme="minorHAnsi"/>
          <w:lang w:val="en-GB"/>
        </w:rPr>
        <w:t xml:space="preserve"> </w:t>
      </w:r>
      <w:hyperlink r:id="rId15" w:history="1">
        <w:r w:rsidR="00313497" w:rsidRPr="00313497">
          <w:rPr>
            <w:rStyle w:val="Hyperlink"/>
            <w:rFonts w:cstheme="minorHAnsi"/>
            <w:lang w:val="en-GB"/>
          </w:rPr>
          <w:t>bit.ly/PCCViewCalendar</w:t>
        </w:r>
      </w:hyperlink>
      <w:r w:rsidRPr="006B41CE">
        <w:rPr>
          <w:rFonts w:cstheme="minorHAnsi"/>
          <w:lang w:val="en-GB"/>
        </w:rPr>
        <w:br/>
      </w:r>
      <w:r w:rsidRPr="006B41CE">
        <w:rPr>
          <w:rFonts w:cstheme="minorHAnsi"/>
          <w:lang w:val="en-GB"/>
        </w:rPr>
        <w:br/>
        <w:t>Help celebrate the beauty of our church spaces by </w:t>
      </w:r>
      <w:r w:rsidRPr="00313497">
        <w:rPr>
          <w:rFonts w:cstheme="minorHAnsi"/>
          <w:lang w:val="en-GB"/>
        </w:rPr>
        <w:t>sending us</w:t>
      </w:r>
      <w:r w:rsidRPr="006B41CE">
        <w:rPr>
          <w:rFonts w:cstheme="minorHAnsi"/>
          <w:lang w:val="en-GB"/>
        </w:rPr>
        <w:t> pictures of your church's stained glass windows to use in a variety of PCC communications, such as bulletin covers, worship materials and more.</w:t>
      </w:r>
      <w:r w:rsidR="00313497">
        <w:rPr>
          <w:rFonts w:cstheme="minorHAnsi"/>
          <w:lang w:val="en-GB"/>
        </w:rPr>
        <w:t xml:space="preserve"> </w:t>
      </w:r>
      <w:hyperlink r:id="rId16" w:history="1">
        <w:r w:rsidR="00313497" w:rsidRPr="00313497">
          <w:rPr>
            <w:rStyle w:val="Hyperlink"/>
            <w:rFonts w:cstheme="minorHAnsi"/>
            <w:lang w:val="en-GB"/>
          </w:rPr>
          <w:t>bit.ly/PCC-StainedGlass</w:t>
        </w:r>
      </w:hyperlink>
      <w:r w:rsidRPr="006B41CE">
        <w:rPr>
          <w:rFonts w:cstheme="minorHAnsi"/>
          <w:lang w:val="en-GB"/>
        </w:rPr>
        <w:br/>
      </w:r>
      <w:r w:rsidRPr="006B41CE">
        <w:rPr>
          <w:rFonts w:cstheme="minorHAnsi"/>
          <w:lang w:val="en-GB"/>
        </w:rPr>
        <w:br/>
        <w:t>New Sunday worship bulletin covers for each Sunday until November 24, 2019, are available for order. Each bulletin features a reflection on the back from Presbyterians across the country. </w:t>
      </w:r>
      <w:r w:rsidRPr="00313497">
        <w:rPr>
          <w:rFonts w:cstheme="minorHAnsi"/>
          <w:lang w:val="en-GB"/>
        </w:rPr>
        <w:t>View and order</w:t>
      </w:r>
      <w:r w:rsidRPr="006B41CE">
        <w:rPr>
          <w:rFonts w:cstheme="minorHAnsi"/>
          <w:lang w:val="en-GB"/>
        </w:rPr>
        <w:t> your covers today!</w:t>
      </w:r>
      <w:r w:rsidR="00313497">
        <w:rPr>
          <w:rFonts w:cstheme="minorHAnsi"/>
          <w:lang w:val="en-GB"/>
        </w:rPr>
        <w:t xml:space="preserve"> </w:t>
      </w:r>
      <w:hyperlink r:id="rId17" w:history="1">
        <w:r w:rsidR="00313497" w:rsidRPr="00313497">
          <w:rPr>
            <w:rStyle w:val="Hyperlink"/>
            <w:rFonts w:cstheme="minorHAnsi"/>
            <w:lang w:val="en-GB"/>
          </w:rPr>
          <w:t>bit.ly/PCC-Bulletins</w:t>
        </w:r>
      </w:hyperlink>
      <w:r w:rsidRPr="006B41CE">
        <w:rPr>
          <w:rFonts w:cstheme="minorHAnsi"/>
          <w:lang w:val="en-GB"/>
        </w:rPr>
        <w:br/>
      </w:r>
      <w:r w:rsidRPr="006B41CE">
        <w:rPr>
          <w:rFonts w:cstheme="minorHAnsi"/>
          <w:lang w:val="en-GB"/>
        </w:rPr>
        <w:br/>
      </w:r>
      <w:r w:rsidRPr="00313497">
        <w:rPr>
          <w:rFonts w:cstheme="minorHAnsi"/>
          <w:lang w:val="en-GB"/>
        </w:rPr>
        <w:t>The PCC Classifieds</w:t>
      </w:r>
      <w:r w:rsidRPr="006B41CE">
        <w:rPr>
          <w:rFonts w:cstheme="minorHAnsi"/>
          <w:lang w:val="en-GB"/>
        </w:rPr>
        <w:t> allow you to share church-related items with others across the country. Have an item you would like to donate or sell? Use the online form to submit information for a posting</w:t>
      </w:r>
      <w:r w:rsidR="00313497">
        <w:rPr>
          <w:rFonts w:cstheme="minorHAnsi"/>
          <w:lang w:val="en-GB"/>
        </w:rPr>
        <w:t xml:space="preserve">. </w:t>
      </w:r>
      <w:hyperlink r:id="rId18" w:history="1">
        <w:r w:rsidR="00313497" w:rsidRPr="00313497">
          <w:rPr>
            <w:rStyle w:val="Hyperlink"/>
            <w:rFonts w:cstheme="minorHAnsi"/>
            <w:lang w:val="en-GB"/>
          </w:rPr>
          <w:t>bit.ly/PCC-Classifieds</w:t>
        </w:r>
      </w:hyperlink>
    </w:p>
    <w:p w14:paraId="5128FF3D" w14:textId="77777777" w:rsidR="00911BAD" w:rsidRDefault="00911BAD" w:rsidP="002A4AAD">
      <w:pPr>
        <w:rPr>
          <w:rFonts w:cstheme="minorHAnsi"/>
        </w:rPr>
      </w:pPr>
    </w:p>
    <w:p w14:paraId="34FC8361" w14:textId="000EB5BE" w:rsidR="000A0747" w:rsidRPr="0009143E" w:rsidRDefault="000A0747" w:rsidP="000A0747">
      <w:pPr>
        <w:pBdr>
          <w:bottom w:val="single" w:sz="6" w:space="1" w:color="auto"/>
        </w:pBdr>
        <w:rPr>
          <w:rFonts w:cstheme="minorHAnsi"/>
          <w:lang w:val="en-GB"/>
        </w:rPr>
      </w:pPr>
      <w:r w:rsidRPr="0009143E">
        <w:rPr>
          <w:rFonts w:cstheme="minorHAnsi"/>
          <w:lang w:val="en-GB"/>
        </w:rPr>
        <w:lastRenderedPageBreak/>
        <w:t>Have a question? We'd love to hear from you. Try our live chat function on the website (if we're online a “chat with us” box will pop up</w:t>
      </w:r>
      <w:r w:rsidR="00E6343A" w:rsidRPr="0009143E">
        <w:rPr>
          <w:rFonts w:cstheme="minorHAnsi"/>
          <w:lang w:val="en-GB"/>
        </w:rPr>
        <w:t>) or</w:t>
      </w:r>
      <w:r w:rsidRPr="0009143E">
        <w:rPr>
          <w:rFonts w:cstheme="minorHAnsi"/>
          <w:lang w:val="en-GB"/>
        </w:rPr>
        <w:t xml:space="preserve"> check out our National Office staff directory and reach out today. </w:t>
      </w:r>
      <w:hyperlink r:id="rId19" w:history="1">
        <w:r w:rsidRPr="008B6DFA">
          <w:rPr>
            <w:rStyle w:val="Hyperlink"/>
            <w:rFonts w:cstheme="minorHAnsi"/>
            <w:lang w:val="en-GB"/>
          </w:rPr>
          <w:t>bit.ly/PCCStaff</w:t>
        </w:r>
      </w:hyperlink>
    </w:p>
    <w:p w14:paraId="5648DD3B" w14:textId="77777777" w:rsidR="000A0747" w:rsidRPr="0009143E" w:rsidRDefault="000A0747" w:rsidP="000A0747">
      <w:pPr>
        <w:pBdr>
          <w:bottom w:val="single" w:sz="6" w:space="1" w:color="auto"/>
        </w:pBdr>
        <w:rPr>
          <w:rFonts w:cstheme="minorHAnsi"/>
        </w:rPr>
      </w:pPr>
    </w:p>
    <w:p w14:paraId="445BF4BA" w14:textId="77777777" w:rsidR="000A0747" w:rsidRPr="0009143E" w:rsidRDefault="000A0747" w:rsidP="000A0747">
      <w:pPr>
        <w:rPr>
          <w:rFonts w:cstheme="minorHAnsi"/>
        </w:rPr>
      </w:pPr>
    </w:p>
    <w:p w14:paraId="16C86AAD" w14:textId="77777777" w:rsidR="000A0747" w:rsidRPr="0009143E" w:rsidRDefault="000A0747" w:rsidP="000A0747">
      <w:pPr>
        <w:rPr>
          <w:rFonts w:cstheme="minorHAnsi"/>
          <w:b/>
        </w:rPr>
      </w:pPr>
      <w:r w:rsidRPr="0009143E">
        <w:rPr>
          <w:rFonts w:cstheme="minorHAnsi"/>
          <w:b/>
        </w:rPr>
        <w:t>Links you may need</w:t>
      </w:r>
    </w:p>
    <w:p w14:paraId="21B11FEE" w14:textId="09EC3F81" w:rsidR="000A0747" w:rsidRPr="0009143E" w:rsidRDefault="000A0747" w:rsidP="000A0747">
      <w:pPr>
        <w:rPr>
          <w:rFonts w:cstheme="minorHAnsi"/>
        </w:rPr>
      </w:pPr>
      <w:r w:rsidRPr="0009143E">
        <w:rPr>
          <w:rFonts w:cstheme="minorHAnsi"/>
        </w:rPr>
        <w:t xml:space="preserve">Worship web page: </w:t>
      </w:r>
      <w:hyperlink r:id="rId20" w:history="1">
        <w:r w:rsidRPr="008B6DFA">
          <w:rPr>
            <w:rStyle w:val="Hyperlink"/>
            <w:rFonts w:cstheme="minorHAnsi"/>
          </w:rPr>
          <w:t>presbyterian.ca/worship</w:t>
        </w:r>
      </w:hyperlink>
    </w:p>
    <w:p w14:paraId="23229FF7" w14:textId="47F1F96C" w:rsidR="000A0747" w:rsidRPr="0009143E" w:rsidRDefault="000A0747" w:rsidP="000A0747">
      <w:pPr>
        <w:rPr>
          <w:rFonts w:cstheme="minorHAnsi"/>
        </w:rPr>
      </w:pPr>
      <w:r w:rsidRPr="0009143E">
        <w:rPr>
          <w:rFonts w:cstheme="minorHAnsi"/>
        </w:rPr>
        <w:t xml:space="preserve">Online order form for PCC resources: </w:t>
      </w:r>
      <w:hyperlink r:id="rId21" w:history="1">
        <w:r w:rsidRPr="008B6DFA">
          <w:rPr>
            <w:rStyle w:val="Hyperlink"/>
            <w:rFonts w:cstheme="minorHAnsi"/>
          </w:rPr>
          <w:t>presbyterian.ca/order</w:t>
        </w:r>
      </w:hyperlink>
    </w:p>
    <w:p w14:paraId="025F8A8B" w14:textId="7339EABF" w:rsidR="000A0747" w:rsidRPr="0009143E" w:rsidRDefault="000A0747" w:rsidP="000A0747">
      <w:pPr>
        <w:rPr>
          <w:rFonts w:cstheme="minorHAnsi"/>
        </w:rPr>
      </w:pPr>
      <w:r w:rsidRPr="0009143E">
        <w:rPr>
          <w:rFonts w:cstheme="minorHAnsi"/>
        </w:rPr>
        <w:t xml:space="preserve">Church Finder: </w:t>
      </w:r>
      <w:hyperlink r:id="rId22" w:history="1">
        <w:r w:rsidRPr="0032385D">
          <w:rPr>
            <w:rStyle w:val="Hyperlink"/>
            <w:rFonts w:cstheme="minorHAnsi"/>
          </w:rPr>
          <w:t>presbyterian.ca/church-finder</w:t>
        </w:r>
      </w:hyperlink>
    </w:p>
    <w:p w14:paraId="2652B8BC" w14:textId="60394ACF" w:rsidR="000A0747" w:rsidRPr="0009143E" w:rsidRDefault="000A0747" w:rsidP="000A0747">
      <w:pPr>
        <w:rPr>
          <w:rFonts w:cstheme="minorHAnsi"/>
        </w:rPr>
      </w:pPr>
      <w:r w:rsidRPr="0009143E">
        <w:rPr>
          <w:rFonts w:cstheme="minorHAnsi"/>
        </w:rPr>
        <w:t xml:space="preserve">Donate: </w:t>
      </w:r>
      <w:hyperlink r:id="rId23" w:history="1">
        <w:r w:rsidRPr="0032385D">
          <w:rPr>
            <w:rStyle w:val="Hyperlink"/>
            <w:rFonts w:cstheme="minorHAnsi"/>
          </w:rPr>
          <w:t>presbyterian.ca/donate</w:t>
        </w:r>
      </w:hyperlink>
    </w:p>
    <w:p w14:paraId="4E85CDA7" w14:textId="77777777" w:rsidR="000A0747" w:rsidRPr="0009143E" w:rsidRDefault="000A0747" w:rsidP="000A0747">
      <w:pPr>
        <w:rPr>
          <w:rFonts w:cstheme="minorHAnsi"/>
        </w:rPr>
      </w:pPr>
    </w:p>
    <w:p w14:paraId="7E2F69D6" w14:textId="77777777" w:rsidR="000A0747" w:rsidRPr="0009143E" w:rsidRDefault="000A0747" w:rsidP="000A0747">
      <w:pPr>
        <w:rPr>
          <w:rFonts w:cstheme="minorHAnsi"/>
          <w:b/>
        </w:rPr>
      </w:pPr>
      <w:r w:rsidRPr="0009143E">
        <w:rPr>
          <w:rFonts w:cstheme="minorHAnsi"/>
          <w:b/>
        </w:rPr>
        <w:t>Join us on online</w:t>
      </w:r>
    </w:p>
    <w:p w14:paraId="7BFC45B4" w14:textId="5676AC06" w:rsidR="000A0747" w:rsidRPr="0009143E" w:rsidRDefault="00BD5575" w:rsidP="000A0747">
      <w:pPr>
        <w:rPr>
          <w:rFonts w:cstheme="minorHAnsi"/>
        </w:rPr>
      </w:pPr>
      <w:hyperlink r:id="rId24" w:history="1">
        <w:r w:rsidR="000A0747" w:rsidRPr="0032385D">
          <w:rPr>
            <w:rStyle w:val="Hyperlink"/>
            <w:rFonts w:cstheme="minorHAnsi"/>
          </w:rPr>
          <w:t>facebook.com/pcconnect</w:t>
        </w:r>
      </w:hyperlink>
    </w:p>
    <w:p w14:paraId="58F7F4D3" w14:textId="3375121B" w:rsidR="0032385D" w:rsidRDefault="00BD5575" w:rsidP="000A0747">
      <w:pPr>
        <w:rPr>
          <w:rFonts w:cstheme="minorHAnsi"/>
        </w:rPr>
      </w:pPr>
      <w:hyperlink r:id="rId25" w:history="1">
        <w:r w:rsidR="0032385D" w:rsidRPr="0032385D">
          <w:rPr>
            <w:rStyle w:val="Hyperlink"/>
            <w:rFonts w:cstheme="minorHAnsi"/>
          </w:rPr>
          <w:t>twitter.com/pcconnect</w:t>
        </w:r>
      </w:hyperlink>
    </w:p>
    <w:p w14:paraId="7839F624" w14:textId="0782CDD4" w:rsidR="000A0747" w:rsidRPr="0009143E" w:rsidRDefault="00BD5575" w:rsidP="000A0747">
      <w:pPr>
        <w:rPr>
          <w:rFonts w:cstheme="minorHAnsi"/>
        </w:rPr>
      </w:pPr>
      <w:hyperlink r:id="rId26" w:history="1">
        <w:r w:rsidR="0032385D" w:rsidRPr="0032385D">
          <w:rPr>
            <w:rStyle w:val="Hyperlink"/>
            <w:rFonts w:cstheme="minorHAnsi"/>
          </w:rPr>
          <w:t>presbyterian.ca</w:t>
        </w:r>
      </w:hyperlink>
    </w:p>
    <w:p w14:paraId="72D161F2" w14:textId="77777777" w:rsidR="0032385D" w:rsidRDefault="0032385D" w:rsidP="000A0747">
      <w:pPr>
        <w:rPr>
          <w:rFonts w:cstheme="minorHAnsi"/>
          <w:b/>
        </w:rPr>
      </w:pPr>
    </w:p>
    <w:p w14:paraId="62A4AE00" w14:textId="77777777" w:rsidR="000A0747" w:rsidRPr="0009143E" w:rsidRDefault="000A0747" w:rsidP="000A0747">
      <w:pPr>
        <w:rPr>
          <w:rFonts w:cstheme="minorHAnsi"/>
          <w:b/>
        </w:rPr>
      </w:pPr>
      <w:r w:rsidRPr="0009143E">
        <w:rPr>
          <w:rFonts w:cstheme="minorHAnsi"/>
          <w:b/>
        </w:rPr>
        <w:t>Contact us</w:t>
      </w:r>
    </w:p>
    <w:p w14:paraId="35AAAD39" w14:textId="77777777" w:rsidR="0032385D" w:rsidRDefault="00BD5575" w:rsidP="000A0747">
      <w:pPr>
        <w:rPr>
          <w:rFonts w:cstheme="minorHAnsi"/>
        </w:rPr>
      </w:pPr>
      <w:hyperlink r:id="rId27" w:history="1">
        <w:r w:rsidR="0032385D" w:rsidRPr="0032385D">
          <w:rPr>
            <w:rStyle w:val="Hyperlink"/>
            <w:rFonts w:cstheme="minorHAnsi"/>
          </w:rPr>
          <w:t>communications@presbyterian.ca</w:t>
        </w:r>
      </w:hyperlink>
    </w:p>
    <w:p w14:paraId="31FB6F54" w14:textId="6FC42557" w:rsidR="000A0747" w:rsidRPr="0009143E" w:rsidRDefault="000A0747" w:rsidP="000A0747">
      <w:pPr>
        <w:rPr>
          <w:rFonts w:cstheme="minorHAnsi"/>
        </w:rPr>
      </w:pPr>
      <w:r w:rsidRPr="0009143E">
        <w:rPr>
          <w:rFonts w:cstheme="minorHAnsi"/>
        </w:rPr>
        <w:t>50 Wynford Drive, Toronto, Ontario M3C 1J7</w:t>
      </w:r>
    </w:p>
    <w:p w14:paraId="619DD5D3" w14:textId="72C1442F" w:rsidR="003466B9" w:rsidRPr="0009143E" w:rsidRDefault="000A0747" w:rsidP="000A0747">
      <w:pPr>
        <w:rPr>
          <w:rFonts w:cstheme="minorHAnsi"/>
        </w:rPr>
      </w:pPr>
      <w:r w:rsidRPr="0009143E">
        <w:rPr>
          <w:rFonts w:cstheme="minorHAnsi"/>
        </w:rPr>
        <w:t>1-800-619-7301 or 416-441-1111</w:t>
      </w:r>
    </w:p>
    <w:sectPr w:rsidR="003466B9" w:rsidRPr="0009143E" w:rsidSect="00201FC1">
      <w:pgSz w:w="12240" w:h="15840"/>
      <w:pgMar w:top="851" w:right="1440" w:bottom="57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B6"/>
    <w:rsid w:val="0009143E"/>
    <w:rsid w:val="000A0747"/>
    <w:rsid w:val="000C5C02"/>
    <w:rsid w:val="001723F6"/>
    <w:rsid w:val="001D0D51"/>
    <w:rsid w:val="00201FC1"/>
    <w:rsid w:val="002A4AAD"/>
    <w:rsid w:val="002F41F3"/>
    <w:rsid w:val="00313497"/>
    <w:rsid w:val="0032385D"/>
    <w:rsid w:val="003466B9"/>
    <w:rsid w:val="00362487"/>
    <w:rsid w:val="00371B90"/>
    <w:rsid w:val="003F6CB1"/>
    <w:rsid w:val="00453209"/>
    <w:rsid w:val="00495811"/>
    <w:rsid w:val="004E1806"/>
    <w:rsid w:val="00505D2B"/>
    <w:rsid w:val="005E4CED"/>
    <w:rsid w:val="00650EFB"/>
    <w:rsid w:val="00687B75"/>
    <w:rsid w:val="00690292"/>
    <w:rsid w:val="006A7DD2"/>
    <w:rsid w:val="006B41CE"/>
    <w:rsid w:val="00787D31"/>
    <w:rsid w:val="00796316"/>
    <w:rsid w:val="008770CE"/>
    <w:rsid w:val="008B6DFA"/>
    <w:rsid w:val="008F79B7"/>
    <w:rsid w:val="00905017"/>
    <w:rsid w:val="00911BAD"/>
    <w:rsid w:val="0092315B"/>
    <w:rsid w:val="0096475C"/>
    <w:rsid w:val="009C6E58"/>
    <w:rsid w:val="009D77B6"/>
    <w:rsid w:val="00A37AED"/>
    <w:rsid w:val="00BD5575"/>
    <w:rsid w:val="00C1596D"/>
    <w:rsid w:val="00C226B7"/>
    <w:rsid w:val="00E32F09"/>
    <w:rsid w:val="00E6343A"/>
    <w:rsid w:val="00E66F30"/>
    <w:rsid w:val="00ED1874"/>
    <w:rsid w:val="00F50DDC"/>
    <w:rsid w:val="00FC6EA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B664E"/>
  <w15:docId w15:val="{C27F6579-7E27-1B43-AC09-0777668F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1B9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7B6"/>
    <w:rPr>
      <w:color w:val="0563C1" w:themeColor="hyperlink"/>
      <w:u w:val="single"/>
    </w:rPr>
  </w:style>
  <w:style w:type="character" w:customStyle="1" w:styleId="UnresolvedMention1">
    <w:name w:val="Unresolved Mention1"/>
    <w:basedOn w:val="DefaultParagraphFont"/>
    <w:uiPriority w:val="99"/>
    <w:semiHidden/>
    <w:unhideWhenUsed/>
    <w:rsid w:val="009D77B6"/>
    <w:rPr>
      <w:color w:val="605E5C"/>
      <w:shd w:val="clear" w:color="auto" w:fill="E1DFDD"/>
    </w:rPr>
  </w:style>
  <w:style w:type="character" w:customStyle="1" w:styleId="Heading2Char">
    <w:name w:val="Heading 2 Char"/>
    <w:basedOn w:val="DefaultParagraphFont"/>
    <w:link w:val="Heading2"/>
    <w:uiPriority w:val="9"/>
    <w:rsid w:val="00371B9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71B90"/>
  </w:style>
  <w:style w:type="character" w:styleId="Strong">
    <w:name w:val="Strong"/>
    <w:basedOn w:val="DefaultParagraphFont"/>
    <w:uiPriority w:val="22"/>
    <w:qFormat/>
    <w:rsid w:val="00371B90"/>
    <w:rPr>
      <w:b/>
      <w:bCs/>
    </w:rPr>
  </w:style>
  <w:style w:type="character" w:styleId="FollowedHyperlink">
    <w:name w:val="FollowedHyperlink"/>
    <w:basedOn w:val="DefaultParagraphFont"/>
    <w:uiPriority w:val="99"/>
    <w:semiHidden/>
    <w:unhideWhenUsed/>
    <w:rsid w:val="00371B90"/>
    <w:rPr>
      <w:color w:val="954F72" w:themeColor="followedHyperlink"/>
      <w:u w:val="single"/>
    </w:rPr>
  </w:style>
  <w:style w:type="paragraph" w:styleId="NormalWeb">
    <w:name w:val="Normal (Web)"/>
    <w:basedOn w:val="Normal"/>
    <w:uiPriority w:val="99"/>
    <w:semiHidden/>
    <w:unhideWhenUsed/>
    <w:rsid w:val="00371B9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7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1012">
      <w:bodyDiv w:val="1"/>
      <w:marLeft w:val="0"/>
      <w:marRight w:val="0"/>
      <w:marTop w:val="0"/>
      <w:marBottom w:val="0"/>
      <w:divBdr>
        <w:top w:val="none" w:sz="0" w:space="0" w:color="auto"/>
        <w:left w:val="none" w:sz="0" w:space="0" w:color="auto"/>
        <w:bottom w:val="none" w:sz="0" w:space="0" w:color="auto"/>
        <w:right w:val="none" w:sz="0" w:space="0" w:color="auto"/>
      </w:divBdr>
    </w:div>
    <w:div w:id="172576158">
      <w:bodyDiv w:val="1"/>
      <w:marLeft w:val="0"/>
      <w:marRight w:val="0"/>
      <w:marTop w:val="0"/>
      <w:marBottom w:val="0"/>
      <w:divBdr>
        <w:top w:val="none" w:sz="0" w:space="0" w:color="auto"/>
        <w:left w:val="none" w:sz="0" w:space="0" w:color="auto"/>
        <w:bottom w:val="none" w:sz="0" w:space="0" w:color="auto"/>
        <w:right w:val="none" w:sz="0" w:space="0" w:color="auto"/>
      </w:divBdr>
    </w:div>
    <w:div w:id="272174467">
      <w:bodyDiv w:val="1"/>
      <w:marLeft w:val="0"/>
      <w:marRight w:val="0"/>
      <w:marTop w:val="0"/>
      <w:marBottom w:val="0"/>
      <w:divBdr>
        <w:top w:val="none" w:sz="0" w:space="0" w:color="auto"/>
        <w:left w:val="none" w:sz="0" w:space="0" w:color="auto"/>
        <w:bottom w:val="none" w:sz="0" w:space="0" w:color="auto"/>
        <w:right w:val="none" w:sz="0" w:space="0" w:color="auto"/>
      </w:divBdr>
    </w:div>
    <w:div w:id="328025644">
      <w:bodyDiv w:val="1"/>
      <w:marLeft w:val="0"/>
      <w:marRight w:val="0"/>
      <w:marTop w:val="0"/>
      <w:marBottom w:val="0"/>
      <w:divBdr>
        <w:top w:val="none" w:sz="0" w:space="0" w:color="auto"/>
        <w:left w:val="none" w:sz="0" w:space="0" w:color="auto"/>
        <w:bottom w:val="none" w:sz="0" w:space="0" w:color="auto"/>
        <w:right w:val="none" w:sz="0" w:space="0" w:color="auto"/>
      </w:divBdr>
    </w:div>
    <w:div w:id="337923726">
      <w:bodyDiv w:val="1"/>
      <w:marLeft w:val="0"/>
      <w:marRight w:val="0"/>
      <w:marTop w:val="0"/>
      <w:marBottom w:val="0"/>
      <w:divBdr>
        <w:top w:val="none" w:sz="0" w:space="0" w:color="auto"/>
        <w:left w:val="none" w:sz="0" w:space="0" w:color="auto"/>
        <w:bottom w:val="none" w:sz="0" w:space="0" w:color="auto"/>
        <w:right w:val="none" w:sz="0" w:space="0" w:color="auto"/>
      </w:divBdr>
    </w:div>
    <w:div w:id="677001940">
      <w:bodyDiv w:val="1"/>
      <w:marLeft w:val="0"/>
      <w:marRight w:val="0"/>
      <w:marTop w:val="0"/>
      <w:marBottom w:val="0"/>
      <w:divBdr>
        <w:top w:val="none" w:sz="0" w:space="0" w:color="auto"/>
        <w:left w:val="none" w:sz="0" w:space="0" w:color="auto"/>
        <w:bottom w:val="none" w:sz="0" w:space="0" w:color="auto"/>
        <w:right w:val="none" w:sz="0" w:space="0" w:color="auto"/>
      </w:divBdr>
    </w:div>
    <w:div w:id="722944219">
      <w:bodyDiv w:val="1"/>
      <w:marLeft w:val="0"/>
      <w:marRight w:val="0"/>
      <w:marTop w:val="0"/>
      <w:marBottom w:val="0"/>
      <w:divBdr>
        <w:top w:val="none" w:sz="0" w:space="0" w:color="auto"/>
        <w:left w:val="none" w:sz="0" w:space="0" w:color="auto"/>
        <w:bottom w:val="none" w:sz="0" w:space="0" w:color="auto"/>
        <w:right w:val="none" w:sz="0" w:space="0" w:color="auto"/>
      </w:divBdr>
    </w:div>
    <w:div w:id="772672607">
      <w:bodyDiv w:val="1"/>
      <w:marLeft w:val="0"/>
      <w:marRight w:val="0"/>
      <w:marTop w:val="0"/>
      <w:marBottom w:val="0"/>
      <w:divBdr>
        <w:top w:val="none" w:sz="0" w:space="0" w:color="auto"/>
        <w:left w:val="none" w:sz="0" w:space="0" w:color="auto"/>
        <w:bottom w:val="none" w:sz="0" w:space="0" w:color="auto"/>
        <w:right w:val="none" w:sz="0" w:space="0" w:color="auto"/>
      </w:divBdr>
    </w:div>
    <w:div w:id="886917829">
      <w:bodyDiv w:val="1"/>
      <w:marLeft w:val="0"/>
      <w:marRight w:val="0"/>
      <w:marTop w:val="0"/>
      <w:marBottom w:val="0"/>
      <w:divBdr>
        <w:top w:val="none" w:sz="0" w:space="0" w:color="auto"/>
        <w:left w:val="none" w:sz="0" w:space="0" w:color="auto"/>
        <w:bottom w:val="none" w:sz="0" w:space="0" w:color="auto"/>
        <w:right w:val="none" w:sz="0" w:space="0" w:color="auto"/>
      </w:divBdr>
    </w:div>
    <w:div w:id="941952957">
      <w:bodyDiv w:val="1"/>
      <w:marLeft w:val="0"/>
      <w:marRight w:val="0"/>
      <w:marTop w:val="0"/>
      <w:marBottom w:val="0"/>
      <w:divBdr>
        <w:top w:val="none" w:sz="0" w:space="0" w:color="auto"/>
        <w:left w:val="none" w:sz="0" w:space="0" w:color="auto"/>
        <w:bottom w:val="none" w:sz="0" w:space="0" w:color="auto"/>
        <w:right w:val="none" w:sz="0" w:space="0" w:color="auto"/>
      </w:divBdr>
    </w:div>
    <w:div w:id="969677031">
      <w:bodyDiv w:val="1"/>
      <w:marLeft w:val="0"/>
      <w:marRight w:val="0"/>
      <w:marTop w:val="0"/>
      <w:marBottom w:val="0"/>
      <w:divBdr>
        <w:top w:val="none" w:sz="0" w:space="0" w:color="auto"/>
        <w:left w:val="none" w:sz="0" w:space="0" w:color="auto"/>
        <w:bottom w:val="none" w:sz="0" w:space="0" w:color="auto"/>
        <w:right w:val="none" w:sz="0" w:space="0" w:color="auto"/>
      </w:divBdr>
    </w:div>
    <w:div w:id="1031494807">
      <w:bodyDiv w:val="1"/>
      <w:marLeft w:val="0"/>
      <w:marRight w:val="0"/>
      <w:marTop w:val="0"/>
      <w:marBottom w:val="0"/>
      <w:divBdr>
        <w:top w:val="none" w:sz="0" w:space="0" w:color="auto"/>
        <w:left w:val="none" w:sz="0" w:space="0" w:color="auto"/>
        <w:bottom w:val="none" w:sz="0" w:space="0" w:color="auto"/>
        <w:right w:val="none" w:sz="0" w:space="0" w:color="auto"/>
      </w:divBdr>
    </w:div>
    <w:div w:id="1041050218">
      <w:bodyDiv w:val="1"/>
      <w:marLeft w:val="0"/>
      <w:marRight w:val="0"/>
      <w:marTop w:val="0"/>
      <w:marBottom w:val="0"/>
      <w:divBdr>
        <w:top w:val="none" w:sz="0" w:space="0" w:color="auto"/>
        <w:left w:val="none" w:sz="0" w:space="0" w:color="auto"/>
        <w:bottom w:val="none" w:sz="0" w:space="0" w:color="auto"/>
        <w:right w:val="none" w:sz="0" w:space="0" w:color="auto"/>
      </w:divBdr>
    </w:div>
    <w:div w:id="1190531507">
      <w:bodyDiv w:val="1"/>
      <w:marLeft w:val="0"/>
      <w:marRight w:val="0"/>
      <w:marTop w:val="0"/>
      <w:marBottom w:val="0"/>
      <w:divBdr>
        <w:top w:val="none" w:sz="0" w:space="0" w:color="auto"/>
        <w:left w:val="none" w:sz="0" w:space="0" w:color="auto"/>
        <w:bottom w:val="none" w:sz="0" w:space="0" w:color="auto"/>
        <w:right w:val="none" w:sz="0" w:space="0" w:color="auto"/>
      </w:divBdr>
    </w:div>
    <w:div w:id="1231119071">
      <w:bodyDiv w:val="1"/>
      <w:marLeft w:val="0"/>
      <w:marRight w:val="0"/>
      <w:marTop w:val="0"/>
      <w:marBottom w:val="0"/>
      <w:divBdr>
        <w:top w:val="none" w:sz="0" w:space="0" w:color="auto"/>
        <w:left w:val="none" w:sz="0" w:space="0" w:color="auto"/>
        <w:bottom w:val="none" w:sz="0" w:space="0" w:color="auto"/>
        <w:right w:val="none" w:sz="0" w:space="0" w:color="auto"/>
      </w:divBdr>
    </w:div>
    <w:div w:id="1254123795">
      <w:bodyDiv w:val="1"/>
      <w:marLeft w:val="0"/>
      <w:marRight w:val="0"/>
      <w:marTop w:val="0"/>
      <w:marBottom w:val="0"/>
      <w:divBdr>
        <w:top w:val="none" w:sz="0" w:space="0" w:color="auto"/>
        <w:left w:val="none" w:sz="0" w:space="0" w:color="auto"/>
        <w:bottom w:val="none" w:sz="0" w:space="0" w:color="auto"/>
        <w:right w:val="none" w:sz="0" w:space="0" w:color="auto"/>
      </w:divBdr>
    </w:div>
    <w:div w:id="1260795922">
      <w:bodyDiv w:val="1"/>
      <w:marLeft w:val="0"/>
      <w:marRight w:val="0"/>
      <w:marTop w:val="0"/>
      <w:marBottom w:val="0"/>
      <w:divBdr>
        <w:top w:val="none" w:sz="0" w:space="0" w:color="auto"/>
        <w:left w:val="none" w:sz="0" w:space="0" w:color="auto"/>
        <w:bottom w:val="none" w:sz="0" w:space="0" w:color="auto"/>
        <w:right w:val="none" w:sz="0" w:space="0" w:color="auto"/>
      </w:divBdr>
    </w:div>
    <w:div w:id="1273708570">
      <w:bodyDiv w:val="1"/>
      <w:marLeft w:val="0"/>
      <w:marRight w:val="0"/>
      <w:marTop w:val="0"/>
      <w:marBottom w:val="0"/>
      <w:divBdr>
        <w:top w:val="none" w:sz="0" w:space="0" w:color="auto"/>
        <w:left w:val="none" w:sz="0" w:space="0" w:color="auto"/>
        <w:bottom w:val="none" w:sz="0" w:space="0" w:color="auto"/>
        <w:right w:val="none" w:sz="0" w:space="0" w:color="auto"/>
      </w:divBdr>
    </w:div>
    <w:div w:id="1314681654">
      <w:bodyDiv w:val="1"/>
      <w:marLeft w:val="0"/>
      <w:marRight w:val="0"/>
      <w:marTop w:val="0"/>
      <w:marBottom w:val="0"/>
      <w:divBdr>
        <w:top w:val="none" w:sz="0" w:space="0" w:color="auto"/>
        <w:left w:val="none" w:sz="0" w:space="0" w:color="auto"/>
        <w:bottom w:val="none" w:sz="0" w:space="0" w:color="auto"/>
        <w:right w:val="none" w:sz="0" w:space="0" w:color="auto"/>
      </w:divBdr>
    </w:div>
    <w:div w:id="1453547642">
      <w:bodyDiv w:val="1"/>
      <w:marLeft w:val="0"/>
      <w:marRight w:val="0"/>
      <w:marTop w:val="0"/>
      <w:marBottom w:val="0"/>
      <w:divBdr>
        <w:top w:val="none" w:sz="0" w:space="0" w:color="auto"/>
        <w:left w:val="none" w:sz="0" w:space="0" w:color="auto"/>
        <w:bottom w:val="none" w:sz="0" w:space="0" w:color="auto"/>
        <w:right w:val="none" w:sz="0" w:space="0" w:color="auto"/>
      </w:divBdr>
    </w:div>
    <w:div w:id="1816601030">
      <w:bodyDiv w:val="1"/>
      <w:marLeft w:val="0"/>
      <w:marRight w:val="0"/>
      <w:marTop w:val="0"/>
      <w:marBottom w:val="0"/>
      <w:divBdr>
        <w:top w:val="none" w:sz="0" w:space="0" w:color="auto"/>
        <w:left w:val="none" w:sz="0" w:space="0" w:color="auto"/>
        <w:bottom w:val="none" w:sz="0" w:space="0" w:color="auto"/>
        <w:right w:val="none" w:sz="0" w:space="0" w:color="auto"/>
      </w:divBdr>
    </w:div>
    <w:div w:id="19910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019SexualityFeedback" TargetMode="External"/><Relationship Id="rId13" Type="http://schemas.openxmlformats.org/officeDocument/2006/relationships/hyperlink" Target="https://presbyterian.ca/elders" TargetMode="External"/><Relationship Id="rId18" Type="http://schemas.openxmlformats.org/officeDocument/2006/relationships/hyperlink" Target="http://bit.ly/PCC-Classifieds" TargetMode="External"/><Relationship Id="rId26" Type="http://schemas.openxmlformats.org/officeDocument/2006/relationships/hyperlink" Target="file:///C:\Users\admin\Downloads\presbyterian.ca" TargetMode="External"/><Relationship Id="rId3" Type="http://schemas.openxmlformats.org/officeDocument/2006/relationships/webSettings" Target="webSettings.xml"/><Relationship Id="rId21" Type="http://schemas.openxmlformats.org/officeDocument/2006/relationships/hyperlink" Target="file:///C:\Users\admin\Downloads\presbyterian.ca\order" TargetMode="External"/><Relationship Id="rId7" Type="http://schemas.openxmlformats.org/officeDocument/2006/relationships/hyperlink" Target="http://bit.ly/PCCJusticeAppointment" TargetMode="External"/><Relationship Id="rId12" Type="http://schemas.openxmlformats.org/officeDocument/2006/relationships/hyperlink" Target="file:///C:\Users\admin\Downloads\bit.ly\Order_Resources" TargetMode="External"/><Relationship Id="rId17" Type="http://schemas.openxmlformats.org/officeDocument/2006/relationships/hyperlink" Target="http://bit.ly/PCC-Bulletins" TargetMode="External"/><Relationship Id="rId25" Type="http://schemas.openxmlformats.org/officeDocument/2006/relationships/hyperlink" Target="file:///C:\Users\admin\Downloads\twitter.com\pcconnect" TargetMode="External"/><Relationship Id="rId2" Type="http://schemas.openxmlformats.org/officeDocument/2006/relationships/settings" Target="settings.xml"/><Relationship Id="rId16" Type="http://schemas.openxmlformats.org/officeDocument/2006/relationships/hyperlink" Target="http://bit.ly/PCC-StainedGlass" TargetMode="External"/><Relationship Id="rId20" Type="http://schemas.openxmlformats.org/officeDocument/2006/relationships/hyperlink" Target="file:///C:\Users\admin\Downloads\presbyterian.ca\worshi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admin\Downloads\bit.ly\PCCMinistryMatters" TargetMode="External"/><Relationship Id="rId11" Type="http://schemas.openxmlformats.org/officeDocument/2006/relationships/hyperlink" Target="file:///C:\Users\admin\Downloads\bit.ly\PCCMissionTrip" TargetMode="External"/><Relationship Id="rId24" Type="http://schemas.openxmlformats.org/officeDocument/2006/relationships/hyperlink" Target="file:///C:\Users\admin\Downloads\facebook.com\pcconnect" TargetMode="External"/><Relationship Id="rId5" Type="http://schemas.openxmlformats.org/officeDocument/2006/relationships/hyperlink" Target="http://bit.ly/PCC-GA2019" TargetMode="External"/><Relationship Id="rId15" Type="http://schemas.openxmlformats.org/officeDocument/2006/relationships/hyperlink" Target="http://bit.ly/PCCViewCalendar" TargetMode="External"/><Relationship Id="rId23" Type="http://schemas.openxmlformats.org/officeDocument/2006/relationships/hyperlink" Target="file:///C:\Users\admin\Downloads\presbyterian.ca\donate" TargetMode="External"/><Relationship Id="rId28" Type="http://schemas.openxmlformats.org/officeDocument/2006/relationships/fontTable" Target="fontTable.xml"/><Relationship Id="rId10" Type="http://schemas.openxmlformats.org/officeDocument/2006/relationships/hyperlink" Target="http://bit.ly/PCCSubmitPhoto" TargetMode="External"/><Relationship Id="rId19" Type="http://schemas.openxmlformats.org/officeDocument/2006/relationships/hyperlink" Target="file:///C:\Users\admin\Downloads\bit.ly\PCCStaff" TargetMode="External"/><Relationship Id="rId4" Type="http://schemas.openxmlformats.org/officeDocument/2006/relationships/hyperlink" Target="file:///C:\Users\admin\Downloads\bit.ly\PCC2019Moderator" TargetMode="External"/><Relationship Id="rId9" Type="http://schemas.openxmlformats.org/officeDocument/2006/relationships/hyperlink" Target="http://bit.ly/PCC-Connection" TargetMode="External"/><Relationship Id="rId14" Type="http://schemas.openxmlformats.org/officeDocument/2006/relationships/hyperlink" Target="http://bit.ly/PCC2020Calendar" TargetMode="External"/><Relationship Id="rId22" Type="http://schemas.openxmlformats.org/officeDocument/2006/relationships/hyperlink" Target="file:///C:\Users\admin\Downloads\presbyterian.ca\church-finder" TargetMode="External"/><Relationship Id="rId27" Type="http://schemas.openxmlformats.org/officeDocument/2006/relationships/hyperlink" Target="mailto:communications@presbyteri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Brade</dc:creator>
  <cp:keywords/>
  <dc:description/>
  <cp:lastModifiedBy>Laurice Mussallam</cp:lastModifiedBy>
  <cp:revision>2</cp:revision>
  <dcterms:created xsi:type="dcterms:W3CDTF">2019-07-09T15:42:00Z</dcterms:created>
  <dcterms:modified xsi:type="dcterms:W3CDTF">2019-07-09T15:42:00Z</dcterms:modified>
</cp:coreProperties>
</file>